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B" w:rsidRDefault="0060251B" w:rsidP="0060251B">
      <w:pPr>
        <w:pStyle w:val="1"/>
      </w:pPr>
      <w:bookmarkStart w:id="0" w:name="_Toc289358044"/>
      <w:bookmarkStart w:id="1" w:name="_Toc289767354"/>
      <w:bookmarkStart w:id="2" w:name="_Toc289769121"/>
      <w:bookmarkStart w:id="3" w:name="_Toc289776245"/>
      <w:bookmarkStart w:id="4" w:name="_Toc389838147"/>
      <w:bookmarkStart w:id="5" w:name="_Toc389840569"/>
      <w:r>
        <w:t>Содержание</w:t>
      </w:r>
      <w:bookmarkEnd w:id="0"/>
      <w:bookmarkEnd w:id="1"/>
      <w:bookmarkEnd w:id="2"/>
      <w:bookmarkEnd w:id="3"/>
      <w:bookmarkEnd w:id="4"/>
      <w:bookmarkEnd w:id="5"/>
    </w:p>
    <w:p w:rsidR="0060251B" w:rsidRDefault="0060251B" w:rsidP="0060251B">
      <w:pPr>
        <w:pStyle w:val="11"/>
        <w:tabs>
          <w:tab w:val="clear" w:pos="9354"/>
        </w:tabs>
        <w:rPr>
          <w:caps w:val="0"/>
          <w:noProof w:val="0"/>
          <w:szCs w:val="24"/>
        </w:rPr>
      </w:pPr>
    </w:p>
    <w:p w:rsidR="0060251B" w:rsidRDefault="0060251B" w:rsidP="0060251B">
      <w:pPr>
        <w:rPr>
          <w:caps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0" w:history="1">
        <w:r>
          <w:rPr>
            <w:rStyle w:val="a3"/>
          </w:rPr>
          <w:t>1 Структура бухгалтерии и организация учета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_Toc389840570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1" w:history="1">
        <w:r>
          <w:rPr>
            <w:rStyle w:val="a3"/>
          </w:rPr>
          <w:t>2 Учет денежных средств и расчетов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_Toc389840571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2"/>
        <w:tabs>
          <w:tab w:val="right" w:leader="dot" w:pos="9342"/>
        </w:tabs>
        <w:ind w:left="0" w:right="522"/>
        <w:rPr>
          <w:noProof/>
          <w:sz w:val="28"/>
        </w:rPr>
      </w:pPr>
      <w:hyperlink w:anchor="_Toc389840572" w:history="1">
        <w:r>
          <w:rPr>
            <w:rStyle w:val="a3"/>
            <w:noProof/>
            <w:sz w:val="28"/>
            <w:szCs w:val="28"/>
          </w:rPr>
          <w:t>2.1 Учет денежных средств на текущем банковском счете в тенге и в валюте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_Toc389840572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60251B" w:rsidRDefault="0060251B" w:rsidP="0060251B">
      <w:pPr>
        <w:pStyle w:val="2"/>
        <w:tabs>
          <w:tab w:val="right" w:leader="dot" w:pos="9342"/>
        </w:tabs>
        <w:ind w:left="0" w:right="522"/>
        <w:rPr>
          <w:noProof/>
          <w:sz w:val="28"/>
        </w:rPr>
      </w:pPr>
      <w:hyperlink w:anchor="_Toc389840573" w:history="1">
        <w:r>
          <w:rPr>
            <w:rStyle w:val="a3"/>
            <w:noProof/>
            <w:sz w:val="28"/>
            <w:szCs w:val="28"/>
          </w:rPr>
          <w:t>2.2 Учет денежных средств в кассе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_Toc389840573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60251B" w:rsidRDefault="0060251B" w:rsidP="0060251B">
      <w:pPr>
        <w:pStyle w:val="2"/>
        <w:tabs>
          <w:tab w:val="right" w:leader="dot" w:pos="9342"/>
        </w:tabs>
        <w:ind w:left="0" w:right="522"/>
        <w:rPr>
          <w:noProof/>
          <w:sz w:val="28"/>
        </w:rPr>
      </w:pPr>
      <w:hyperlink w:anchor="_Toc389840574" w:history="1">
        <w:r>
          <w:rPr>
            <w:rStyle w:val="a3"/>
            <w:noProof/>
            <w:sz w:val="28"/>
            <w:szCs w:val="28"/>
          </w:rPr>
          <w:t>2.3 Учет расчетов с подотчетными лицами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_Toc389840574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15</w:t>
        </w:r>
        <w:r>
          <w:rPr>
            <w:noProof/>
            <w:webHidden/>
            <w:sz w:val="28"/>
          </w:rPr>
          <w:fldChar w:fldCharType="end"/>
        </w:r>
      </w:hyperlink>
    </w:p>
    <w:p w:rsidR="0060251B" w:rsidRDefault="0060251B" w:rsidP="0060251B">
      <w:pPr>
        <w:pStyle w:val="2"/>
        <w:tabs>
          <w:tab w:val="right" w:leader="dot" w:pos="9342"/>
        </w:tabs>
        <w:ind w:left="0" w:right="522"/>
        <w:rPr>
          <w:noProof/>
          <w:sz w:val="28"/>
        </w:rPr>
      </w:pPr>
      <w:hyperlink w:anchor="_Toc389840575" w:history="1">
        <w:r>
          <w:rPr>
            <w:rStyle w:val="a3"/>
            <w:noProof/>
            <w:sz w:val="28"/>
            <w:szCs w:val="28"/>
          </w:rPr>
          <w:t>2.4 Учет расчетов другими организациями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_Toc389840575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6" w:history="1">
        <w:r>
          <w:rPr>
            <w:rStyle w:val="a3"/>
          </w:rPr>
          <w:t>3 Учет основных средств и нематериальных активов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_Toc389840576 \h </w:instrText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7" w:history="1">
        <w:r>
          <w:rPr>
            <w:rStyle w:val="a3"/>
          </w:rPr>
          <w:t>4 Учет товарно-материальных запасов и расчетов с поставщиками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_Toc389840577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8" w:history="1">
        <w:r>
          <w:rPr>
            <w:rStyle w:val="a3"/>
          </w:rPr>
          <w:t>5 Учет тру</w:t>
        </w:r>
        <w:r>
          <w:rPr>
            <w:rStyle w:val="a3"/>
          </w:rPr>
          <w:t>д</w:t>
        </w:r>
        <w:r>
          <w:rPr>
            <w:rStyle w:val="a3"/>
          </w:rPr>
          <w:t>а и его оплаты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_Toc389840578 \h </w:instrText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79" w:history="1">
        <w:r>
          <w:rPr>
            <w:rStyle w:val="a3"/>
          </w:rPr>
          <w:t>6 Учет затрат на производство и калькуляция себестоимости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_Toc389840579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80" w:history="1">
        <w:r>
          <w:rPr>
            <w:rStyle w:val="a3"/>
          </w:rPr>
          <w:t>7 Финансовая отчетность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_Toc389840580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0251B" w:rsidRDefault="0060251B" w:rsidP="0060251B">
      <w:pPr>
        <w:pStyle w:val="11"/>
        <w:tabs>
          <w:tab w:val="clear" w:pos="9354"/>
          <w:tab w:val="right" w:leader="dot" w:pos="9342"/>
        </w:tabs>
        <w:ind w:right="522"/>
        <w:rPr>
          <w:caps w:val="0"/>
          <w:szCs w:val="24"/>
        </w:rPr>
      </w:pPr>
      <w:hyperlink w:anchor="_Toc389840581" w:history="1">
        <w:r>
          <w:rPr>
            <w:rStyle w:val="a3"/>
          </w:rPr>
          <w:t>Приложе</w:t>
        </w:r>
        <w:r>
          <w:rPr>
            <w:rStyle w:val="a3"/>
          </w:rPr>
          <w:t>н</w:t>
        </w:r>
        <w:r>
          <w:rPr>
            <w:rStyle w:val="a3"/>
          </w:rPr>
          <w:t>и</w:t>
        </w:r>
        <w:r>
          <w:rPr>
            <w:rStyle w:val="a3"/>
          </w:rPr>
          <w:t>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_Toc389840581 \h </w:instrText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D3B6B" w:rsidRDefault="0060251B" w:rsidP="0060251B">
      <w:r>
        <w:rPr>
          <w:sz w:val="28"/>
        </w:rPr>
        <w:fldChar w:fldCharType="end"/>
      </w:r>
      <w:bookmarkStart w:id="6" w:name="_GoBack"/>
      <w:bookmarkEnd w:id="6"/>
    </w:p>
    <w:sectPr w:rsidR="006D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1B"/>
    <w:rsid w:val="0060251B"/>
    <w:rsid w:val="006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0251B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51B"/>
    <w:rPr>
      <w:rFonts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0251B"/>
    <w:pPr>
      <w:tabs>
        <w:tab w:val="right" w:leader="dot" w:pos="9354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60251B"/>
    <w:pPr>
      <w:ind w:left="240"/>
    </w:pPr>
  </w:style>
  <w:style w:type="character" w:styleId="a3">
    <w:name w:val="Hyperlink"/>
    <w:basedOn w:val="a0"/>
    <w:semiHidden/>
    <w:rsid w:val="00602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0251B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51B"/>
    <w:rPr>
      <w:rFonts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0251B"/>
    <w:pPr>
      <w:tabs>
        <w:tab w:val="right" w:leader="dot" w:pos="9354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60251B"/>
    <w:pPr>
      <w:ind w:left="240"/>
    </w:pPr>
  </w:style>
  <w:style w:type="character" w:styleId="a3">
    <w:name w:val="Hyperlink"/>
    <w:basedOn w:val="a0"/>
    <w:semiHidden/>
    <w:rsid w:val="0060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1185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2015-02-09T09:31:00Z</dcterms:created>
  <dcterms:modified xsi:type="dcterms:W3CDTF">2015-02-09T09:34:00Z</dcterms:modified>
</cp:coreProperties>
</file>