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89" w:rsidRPr="00B05D89" w:rsidRDefault="00B05D89" w:rsidP="00B05D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5D89">
        <w:rPr>
          <w:color w:val="000000"/>
          <w:sz w:val="28"/>
          <w:szCs w:val="28"/>
        </w:rPr>
        <w:t>Культура Казахстана в эпоху Д.А. Кунаева (1964-1985)</w:t>
      </w:r>
    </w:p>
    <w:p w:rsidR="00B05D89" w:rsidRPr="00B05D89" w:rsidRDefault="00B05D89" w:rsidP="00B05D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05D89" w:rsidRPr="00B05D89" w:rsidRDefault="00B05D89" w:rsidP="00B05D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5D89">
        <w:rPr>
          <w:color w:val="000000"/>
          <w:sz w:val="28"/>
          <w:szCs w:val="28"/>
        </w:rPr>
        <w:t>План</w:t>
      </w:r>
    </w:p>
    <w:p w:rsidR="00B05D89" w:rsidRPr="00B05D89" w:rsidRDefault="00B05D89" w:rsidP="00B05D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5D89">
        <w:rPr>
          <w:color w:val="000000"/>
          <w:sz w:val="28"/>
          <w:szCs w:val="28"/>
        </w:rPr>
        <w:t>Введение</w:t>
      </w:r>
    </w:p>
    <w:p w:rsidR="00B05D89" w:rsidRPr="00B05D89" w:rsidRDefault="00B05D89" w:rsidP="00B05D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5D89">
        <w:rPr>
          <w:color w:val="000000"/>
          <w:sz w:val="28"/>
          <w:szCs w:val="28"/>
        </w:rPr>
        <w:t>1 Культура и духовная жизнь общества в 60-80- гг.</w:t>
      </w:r>
    </w:p>
    <w:p w:rsidR="00B05D89" w:rsidRPr="00B05D89" w:rsidRDefault="00B05D89" w:rsidP="00B05D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5D89">
        <w:rPr>
          <w:color w:val="000000"/>
          <w:sz w:val="28"/>
          <w:szCs w:val="28"/>
        </w:rPr>
        <w:t>2 Уровень образования в 60-80 гг.</w:t>
      </w:r>
    </w:p>
    <w:p w:rsidR="00B05D89" w:rsidRPr="00B05D89" w:rsidRDefault="00B05D89" w:rsidP="00B05D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5D89">
        <w:rPr>
          <w:color w:val="000000"/>
          <w:sz w:val="28"/>
          <w:szCs w:val="28"/>
        </w:rPr>
        <w:t>3 Влияние Д.А. Кунаева на развитие литературы и искусства Казахстана в 60-80 годы</w:t>
      </w:r>
    </w:p>
    <w:p w:rsidR="00B05D89" w:rsidRPr="00B05D89" w:rsidRDefault="00B05D89" w:rsidP="00B05D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5D89">
        <w:rPr>
          <w:color w:val="000000"/>
          <w:sz w:val="28"/>
          <w:szCs w:val="28"/>
        </w:rPr>
        <w:t>4 Наследие Д.А. Кунаева в истории страны</w:t>
      </w:r>
    </w:p>
    <w:p w:rsidR="00B05D89" w:rsidRPr="00B05D89" w:rsidRDefault="00B05D89" w:rsidP="00B05D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5D89">
        <w:rPr>
          <w:color w:val="000000"/>
          <w:sz w:val="28"/>
          <w:szCs w:val="28"/>
        </w:rPr>
        <w:t>Заключение</w:t>
      </w:r>
    </w:p>
    <w:p w:rsidR="00B05D89" w:rsidRPr="00B05D89" w:rsidRDefault="00B05D89" w:rsidP="00B05D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5D89">
        <w:rPr>
          <w:color w:val="000000"/>
          <w:sz w:val="28"/>
          <w:szCs w:val="28"/>
        </w:rPr>
        <w:t>Список использованной литературы</w:t>
      </w:r>
    </w:p>
    <w:p w:rsidR="00B05D89" w:rsidRDefault="00B05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1.</w:t>
      </w:r>
      <w:r w:rsidRPr="00B05D89">
        <w:rPr>
          <w:rFonts w:ascii="Times New Roman" w:hAnsi="Times New Roman" w:cs="Times New Roman"/>
          <w:sz w:val="28"/>
          <w:szCs w:val="28"/>
        </w:rPr>
        <w:tab/>
        <w:t>Назарбаев Н.А. На пороге XXI века. Алматы, Онер, 1996.- 288 с.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2.</w:t>
      </w:r>
      <w:r w:rsidRPr="00B05D89">
        <w:rPr>
          <w:rFonts w:ascii="Times New Roman" w:hAnsi="Times New Roman" w:cs="Times New Roman"/>
          <w:sz w:val="28"/>
          <w:szCs w:val="28"/>
        </w:rPr>
        <w:tab/>
        <w:t>Назарбаев Н.А. Пять лет независимости. - Алматы: Казахстан, 1996. -624с.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3.</w:t>
      </w:r>
      <w:r w:rsidRPr="00B05D89">
        <w:rPr>
          <w:rFonts w:ascii="Times New Roman" w:hAnsi="Times New Roman" w:cs="Times New Roman"/>
          <w:sz w:val="28"/>
          <w:szCs w:val="28"/>
        </w:rPr>
        <w:tab/>
        <w:t>Назарбаев Н.А. Евразийский союз: идеи, практика, перспективы. 1994-1997. – Москва: Фонд содействия развитию социальных наук, 1997. – 480 с.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4.</w:t>
      </w:r>
      <w:r w:rsidRPr="00B05D89">
        <w:rPr>
          <w:rFonts w:ascii="Times New Roman" w:hAnsi="Times New Roman" w:cs="Times New Roman"/>
          <w:sz w:val="28"/>
          <w:szCs w:val="28"/>
        </w:rPr>
        <w:tab/>
        <w:t>Назарбаев Н.А., Казахстан - 2030. Процветание, безопасность и улучшение благосостояния всех казахстанцев: Послание Президента страны народу Казахстана. – Алматы: Онер, 1997. – 270 с.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5.</w:t>
      </w:r>
      <w:r w:rsidRPr="00B05D89">
        <w:rPr>
          <w:rFonts w:ascii="Times New Roman" w:hAnsi="Times New Roman" w:cs="Times New Roman"/>
          <w:sz w:val="28"/>
          <w:szCs w:val="28"/>
        </w:rPr>
        <w:tab/>
        <w:t>История Казахстана в лицах: Политические портреты / под ред. Григорьева В.К. и Кусаинова А.К. - Акмола, 1999. - 128 с.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6.</w:t>
      </w:r>
      <w:r w:rsidRPr="00B05D89">
        <w:rPr>
          <w:rFonts w:ascii="Times New Roman" w:hAnsi="Times New Roman" w:cs="Times New Roman"/>
          <w:sz w:val="28"/>
          <w:szCs w:val="28"/>
        </w:rPr>
        <w:tab/>
        <w:t>Куколка Ю. Проблемы теории международных отношений. – М., 1980.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7.</w:t>
      </w:r>
      <w:r w:rsidRPr="00B05D89">
        <w:rPr>
          <w:rFonts w:ascii="Times New Roman" w:hAnsi="Times New Roman" w:cs="Times New Roman"/>
          <w:sz w:val="28"/>
          <w:szCs w:val="28"/>
        </w:rPr>
        <w:tab/>
        <w:t xml:space="preserve">Кунаев Д.А. О моем времени: Воспоминания. — Алма-Ата: Дэуiр, МП «Ынтымак, 1992. - 312 с. 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8.</w:t>
      </w:r>
      <w:r w:rsidRPr="00B05D89">
        <w:rPr>
          <w:rFonts w:ascii="Times New Roman" w:hAnsi="Times New Roman" w:cs="Times New Roman"/>
          <w:sz w:val="28"/>
          <w:szCs w:val="28"/>
        </w:rPr>
        <w:tab/>
        <w:t>Кунаев Д.А. От Сталина до Горбачева (в аспекте истории Ка­захстана).-  Алматы, 1994.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9.</w:t>
      </w:r>
      <w:r w:rsidRPr="00B05D89">
        <w:rPr>
          <w:rFonts w:ascii="Times New Roman" w:hAnsi="Times New Roman" w:cs="Times New Roman"/>
          <w:sz w:val="28"/>
          <w:szCs w:val="28"/>
        </w:rPr>
        <w:tab/>
        <w:t xml:space="preserve">Кунаев Д.А. Исследования возможности перехода с подземных работ на открытые горные работы на Миргалимсайском месторождении свинцово-цинковых руд. Алма-Ата, 1950. 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10.</w:t>
      </w:r>
      <w:r w:rsidRPr="00B05D89">
        <w:rPr>
          <w:rFonts w:ascii="Times New Roman" w:hAnsi="Times New Roman" w:cs="Times New Roman"/>
          <w:sz w:val="28"/>
          <w:szCs w:val="28"/>
        </w:rPr>
        <w:tab/>
        <w:t>История Казахстана с древнейших времен до наших дней, в пяти томах, 4 т.,А.:Атамура, 2010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11.</w:t>
      </w:r>
      <w:r w:rsidRPr="00B05D89">
        <w:rPr>
          <w:rFonts w:ascii="Times New Roman" w:hAnsi="Times New Roman" w:cs="Times New Roman"/>
          <w:sz w:val="28"/>
          <w:szCs w:val="28"/>
        </w:rPr>
        <w:tab/>
        <w:t xml:space="preserve">Кунаев Д.А. Научно-технические основы электрификации горнодобывающих машин на рудниках. Алма-Ата, 1985. 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12.</w:t>
      </w:r>
      <w:r w:rsidRPr="00B05D89">
        <w:rPr>
          <w:rFonts w:ascii="Times New Roman" w:hAnsi="Times New Roman" w:cs="Times New Roman"/>
          <w:sz w:val="28"/>
          <w:szCs w:val="28"/>
        </w:rPr>
        <w:tab/>
        <w:t xml:space="preserve">Кунаев Д.А. Развитие открытых горных работ в Казахстане. Алма-Ата, 1964. 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13.</w:t>
      </w:r>
      <w:r w:rsidRPr="00B05D89">
        <w:rPr>
          <w:rFonts w:ascii="Times New Roman" w:hAnsi="Times New Roman" w:cs="Times New Roman"/>
          <w:sz w:val="28"/>
          <w:szCs w:val="28"/>
        </w:rPr>
        <w:tab/>
        <w:t xml:space="preserve">Кунаев Д.А. Разработка Коунрадского месторождения медных руд. А.-А., 1949; 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14.</w:t>
      </w:r>
      <w:r w:rsidRPr="00B05D89">
        <w:rPr>
          <w:rFonts w:ascii="Times New Roman" w:hAnsi="Times New Roman" w:cs="Times New Roman"/>
          <w:sz w:val="28"/>
          <w:szCs w:val="28"/>
        </w:rPr>
        <w:tab/>
        <w:t>Мейиржан Машан  Д.А. Кунаев  - История в портретах (личности в истории) – А.,1999.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15.</w:t>
      </w:r>
      <w:r w:rsidRPr="00B05D89">
        <w:rPr>
          <w:rFonts w:ascii="Times New Roman" w:hAnsi="Times New Roman" w:cs="Times New Roman"/>
          <w:sz w:val="28"/>
          <w:szCs w:val="28"/>
        </w:rPr>
        <w:tab/>
        <w:t>Рыбников А.П. К 90-летию со дня рождения Д.А.Кунаева. Бывший член Бюро, секретарь Компартии Казахстана А.П.Рыбников // Простор, 2002, №1.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16.</w:t>
      </w:r>
      <w:r w:rsidRPr="00B05D89">
        <w:rPr>
          <w:rFonts w:ascii="Times New Roman" w:hAnsi="Times New Roman" w:cs="Times New Roman"/>
          <w:sz w:val="28"/>
          <w:szCs w:val="28"/>
        </w:rPr>
        <w:tab/>
        <w:t>Савицкая Н. «...Разбавьте грязью» // Бірлесу, 27 сентября, 5, 18 октября 1990 года.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17.</w:t>
      </w:r>
      <w:r w:rsidRPr="00B05D89">
        <w:rPr>
          <w:rFonts w:ascii="Times New Roman" w:hAnsi="Times New Roman" w:cs="Times New Roman"/>
          <w:sz w:val="28"/>
          <w:szCs w:val="28"/>
        </w:rPr>
        <w:tab/>
        <w:t>Тарле Е.В. Сочинение в XII тт.: т.XI. – Москва, 1961.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18.</w:t>
      </w:r>
      <w:r w:rsidRPr="00B05D89">
        <w:rPr>
          <w:rFonts w:ascii="Times New Roman" w:hAnsi="Times New Roman" w:cs="Times New Roman"/>
          <w:sz w:val="28"/>
          <w:szCs w:val="28"/>
        </w:rPr>
        <w:tab/>
        <w:t>Толмачев Г. 50 встреч с Д.А. Кунаевым: воспоминания. - Алматы, 1997.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19.</w:t>
      </w:r>
      <w:r w:rsidRPr="00B05D89">
        <w:rPr>
          <w:rFonts w:ascii="Times New Roman" w:hAnsi="Times New Roman" w:cs="Times New Roman"/>
          <w:sz w:val="28"/>
          <w:szCs w:val="28"/>
        </w:rPr>
        <w:tab/>
        <w:t>Турсынов А. Динмухаммед Кунаев. Человек, который построил наш дом. // Алматы: Континент, 2002, №1. – с. 26-29.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20.</w:t>
      </w:r>
      <w:r w:rsidRPr="00B05D89">
        <w:rPr>
          <w:rFonts w:ascii="Times New Roman" w:hAnsi="Times New Roman" w:cs="Times New Roman"/>
          <w:sz w:val="28"/>
          <w:szCs w:val="28"/>
        </w:rPr>
        <w:tab/>
        <w:t>Цыганков П.А. Теория международных отношений. - М., 2003 г.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21.</w:t>
      </w:r>
      <w:r w:rsidRPr="00B05D89">
        <w:rPr>
          <w:rFonts w:ascii="Times New Roman" w:hAnsi="Times New Roman" w:cs="Times New Roman"/>
          <w:sz w:val="28"/>
          <w:szCs w:val="28"/>
        </w:rPr>
        <w:tab/>
        <w:t>Шбинтаев Р. Наш Димаш // Экспресс К. Ленинская смена N 6 (14919) от 12.01.2002</w:t>
      </w:r>
    </w:p>
    <w:p w:rsidR="00B05D89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 xml:space="preserve">22. Очерки истории Компартии Казахстана. -  А-А., 1984. с. 22-308 </w:t>
      </w:r>
    </w:p>
    <w:p w:rsidR="004D53DC" w:rsidRPr="00B05D89" w:rsidRDefault="00B05D89" w:rsidP="00B05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D89">
        <w:rPr>
          <w:rFonts w:ascii="Times New Roman" w:hAnsi="Times New Roman" w:cs="Times New Roman"/>
          <w:sz w:val="28"/>
          <w:szCs w:val="28"/>
        </w:rPr>
        <w:t>23.Постановление об увековечении памяти Д.А.Кунаева от 24 февраля 1994 года // Казахстанская правда, от 24 февраля 1994 года.</w:t>
      </w:r>
      <w:bookmarkStart w:id="0" w:name="_GoBack"/>
      <w:bookmarkEnd w:id="0"/>
    </w:p>
    <w:sectPr w:rsidR="004D53DC" w:rsidRPr="00B0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89"/>
    <w:rsid w:val="004D53DC"/>
    <w:rsid w:val="00B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2015-02-10T05:18:00Z</dcterms:created>
  <dcterms:modified xsi:type="dcterms:W3CDTF">2015-02-10T05:21:00Z</dcterms:modified>
</cp:coreProperties>
</file>