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D0" w:rsidRPr="00166AD0" w:rsidRDefault="00166AD0" w:rsidP="00166AD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6AD0">
        <w:rPr>
          <w:color w:val="000000"/>
          <w:sz w:val="28"/>
          <w:szCs w:val="28"/>
        </w:rPr>
        <w:t>Использование мультимедийной и интерактивной техники при обучении информатике учащихся основной школы</w:t>
      </w:r>
      <w:bookmarkStart w:id="0" w:name="_GoBack"/>
      <w:bookmarkEnd w:id="0"/>
    </w:p>
    <w:p w:rsidR="00166AD0" w:rsidRPr="00166AD0" w:rsidRDefault="00166AD0" w:rsidP="00166AD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66AD0" w:rsidRPr="00166AD0" w:rsidRDefault="00166AD0" w:rsidP="00166AD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66AD0" w:rsidRPr="00166AD0" w:rsidRDefault="00166AD0" w:rsidP="00166AD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6AD0">
        <w:rPr>
          <w:color w:val="000000"/>
          <w:sz w:val="28"/>
          <w:szCs w:val="28"/>
        </w:rPr>
        <w:t>План</w:t>
      </w:r>
    </w:p>
    <w:p w:rsidR="00166AD0" w:rsidRPr="00166AD0" w:rsidRDefault="00166AD0" w:rsidP="00166AD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6AD0">
        <w:rPr>
          <w:color w:val="000000"/>
          <w:sz w:val="28"/>
          <w:szCs w:val="28"/>
        </w:rPr>
        <w:t>Введение</w:t>
      </w:r>
    </w:p>
    <w:p w:rsidR="00166AD0" w:rsidRPr="00166AD0" w:rsidRDefault="00166AD0" w:rsidP="00166AD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6AD0">
        <w:rPr>
          <w:color w:val="000000"/>
          <w:sz w:val="28"/>
          <w:szCs w:val="28"/>
        </w:rPr>
        <w:t>ГЛАВА 1. Курс информатики и особенности использования мультимедийной и интерактивной техники в школе</w:t>
      </w:r>
    </w:p>
    <w:p w:rsidR="00166AD0" w:rsidRPr="00166AD0" w:rsidRDefault="00166AD0" w:rsidP="00166AD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6AD0">
        <w:rPr>
          <w:color w:val="000000"/>
          <w:sz w:val="28"/>
          <w:szCs w:val="28"/>
        </w:rPr>
        <w:t>1.1 Особенности обучения информатике</w:t>
      </w:r>
    </w:p>
    <w:p w:rsidR="00166AD0" w:rsidRPr="00166AD0" w:rsidRDefault="00166AD0" w:rsidP="00166AD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6AD0">
        <w:rPr>
          <w:color w:val="000000"/>
          <w:sz w:val="28"/>
          <w:szCs w:val="28"/>
        </w:rPr>
        <w:t>1.2 Мультимедийная и интерактивная техника</w:t>
      </w:r>
    </w:p>
    <w:p w:rsidR="00166AD0" w:rsidRPr="00166AD0" w:rsidRDefault="00166AD0" w:rsidP="00166AD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6AD0">
        <w:rPr>
          <w:color w:val="000000"/>
          <w:sz w:val="28"/>
          <w:szCs w:val="28"/>
        </w:rPr>
        <w:t>1.3 Мультимедийное программное обеспечение</w:t>
      </w:r>
    </w:p>
    <w:p w:rsidR="00166AD0" w:rsidRPr="00166AD0" w:rsidRDefault="00166AD0" w:rsidP="00166AD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6AD0">
        <w:rPr>
          <w:color w:val="000000"/>
          <w:sz w:val="28"/>
          <w:szCs w:val="28"/>
        </w:rPr>
        <w:t>1.4 Особенности использования мультимедийной и интерактивной техники в обучении</w:t>
      </w:r>
    </w:p>
    <w:p w:rsidR="00166AD0" w:rsidRPr="00166AD0" w:rsidRDefault="00166AD0" w:rsidP="00166AD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6AD0">
        <w:rPr>
          <w:color w:val="000000"/>
          <w:sz w:val="28"/>
          <w:szCs w:val="28"/>
        </w:rPr>
        <w:t>ГЛАВА 2. Методика обучения информатике в основной школе с применением мультимедийной и интерактивной техники</w:t>
      </w:r>
    </w:p>
    <w:p w:rsidR="00166AD0" w:rsidRPr="00166AD0" w:rsidRDefault="00166AD0" w:rsidP="00166AD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6AD0">
        <w:rPr>
          <w:color w:val="000000"/>
          <w:sz w:val="28"/>
          <w:szCs w:val="28"/>
        </w:rPr>
        <w:t>2.1 Отбор содержания обучения разделу «Аппаратные и программные средства ИКТ» курса информатики</w:t>
      </w:r>
    </w:p>
    <w:p w:rsidR="00166AD0" w:rsidRPr="00166AD0" w:rsidRDefault="00166AD0" w:rsidP="00166AD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6AD0">
        <w:rPr>
          <w:color w:val="000000"/>
          <w:sz w:val="28"/>
          <w:szCs w:val="28"/>
        </w:rPr>
        <w:t>2.2 Создание учебного материала для проведения уроков информатики с помощью мультимедийной и интерактивной техники</w:t>
      </w:r>
    </w:p>
    <w:p w:rsidR="00166AD0" w:rsidRPr="00166AD0" w:rsidRDefault="00166AD0" w:rsidP="00166AD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6AD0">
        <w:rPr>
          <w:color w:val="000000"/>
          <w:sz w:val="28"/>
          <w:szCs w:val="28"/>
        </w:rPr>
        <w:t>ГЛАВА 3. Использование информационных технологий и интерактивного оборудования в общеобразовательных школах на уроках информатики (7-</w:t>
      </w:r>
      <w:proofErr w:type="spellStart"/>
      <w:r w:rsidRPr="00166AD0">
        <w:rPr>
          <w:color w:val="000000"/>
          <w:sz w:val="28"/>
          <w:szCs w:val="28"/>
        </w:rPr>
        <w:t>9кл</w:t>
      </w:r>
      <w:proofErr w:type="spellEnd"/>
      <w:r w:rsidRPr="00166AD0">
        <w:rPr>
          <w:color w:val="000000"/>
          <w:sz w:val="28"/>
          <w:szCs w:val="28"/>
        </w:rPr>
        <w:t>.)</w:t>
      </w:r>
    </w:p>
    <w:p w:rsidR="00166AD0" w:rsidRPr="00166AD0" w:rsidRDefault="00166AD0" w:rsidP="00166AD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6AD0">
        <w:rPr>
          <w:color w:val="000000"/>
          <w:sz w:val="28"/>
          <w:szCs w:val="28"/>
        </w:rPr>
        <w:t>3.1. Разработка методов обучения информатике школьников с использованием мультимедийной и интерактивной техники</w:t>
      </w:r>
    </w:p>
    <w:p w:rsidR="00166AD0" w:rsidRPr="00166AD0" w:rsidRDefault="00166AD0" w:rsidP="00166AD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6AD0">
        <w:rPr>
          <w:color w:val="000000"/>
          <w:sz w:val="28"/>
          <w:szCs w:val="28"/>
        </w:rPr>
        <w:t>3.2. Экспериментальная проверка эффективности применения разработанной методики</w:t>
      </w:r>
    </w:p>
    <w:p w:rsidR="00166AD0" w:rsidRPr="00166AD0" w:rsidRDefault="00166AD0" w:rsidP="00166AD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6AD0">
        <w:rPr>
          <w:color w:val="000000"/>
          <w:sz w:val="28"/>
          <w:szCs w:val="28"/>
        </w:rPr>
        <w:t>Заключение</w:t>
      </w:r>
    </w:p>
    <w:p w:rsidR="00166AD0" w:rsidRPr="00166AD0" w:rsidRDefault="00166AD0" w:rsidP="00166AD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6AD0">
        <w:rPr>
          <w:color w:val="000000"/>
          <w:sz w:val="28"/>
          <w:szCs w:val="28"/>
        </w:rPr>
        <w:t>Список использованной литературы</w:t>
      </w:r>
    </w:p>
    <w:p w:rsidR="00166AD0" w:rsidRPr="00166AD0" w:rsidRDefault="00166AD0" w:rsidP="0016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br w:type="page"/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 xml:space="preserve">1.  Анисимов,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Информатика. Творчество. Рекурсия. /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Анисимов.– Киев: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 думка, 1988.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Белошапка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, В. О языках, моделях и информатике / В.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Белошапка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  Информатика и образование.– 1987.– № 6.– С. 12-16.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Бирих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Р.В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Компьютерные модели школьных физических задач /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Р.В.Бирих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Еремин,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Чернатынский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 // Информатика: прил. </w:t>
      </w:r>
      <w:proofErr w:type="gramStart"/>
      <w:r w:rsidRPr="00166A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6AD0">
        <w:rPr>
          <w:rFonts w:ascii="Times New Roman" w:hAnsi="Times New Roman" w:cs="Times New Roman"/>
          <w:sz w:val="28"/>
          <w:szCs w:val="28"/>
        </w:rPr>
        <w:t xml:space="preserve"> газ. "Первое сентября".– 2006.– 16-30 апр. (№ 8).– С. 3-10.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>4.  Бурцева, Г. Обучить с помощью электронных средств: это возможно! [Электронный документ]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 xml:space="preserve">5.  Голицына,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О.Л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>. Программное обеспечение. Учебное пособие.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>6.  ГОСТ 5.3-2004 Библиографическая запись. Библиографическое описание.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Планирование результатов образования и образовательная технология. /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>.– М.: Народное образование, 2000.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, Д. Психология и педагогика мышления. / Д.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>.– М.: Совершенство, 1997.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 xml:space="preserve">9.  Ершов,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Компьютеризация школы и математическое образование /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>. Ершов  Информатика и образование.– 1992.– № 5-6.– С. 3-12.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 xml:space="preserve">10. Завалишина,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Д.Н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О механизмах оперативного мышления /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Д.Н.Завалишина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>. Пушкин Вопросы психологии.– 1964.– № 3.– С. 87-100.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Психология. /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>.– М., 1986.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 xml:space="preserve">12. Кузнецов,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Информатика. Тестовые задания /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>. Кузнецов.– M.: БИНОМ, 2003.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 xml:space="preserve">13.  Левченко,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>. Сборник методических материалов.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 xml:space="preserve">14. 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Г.К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Современные образовательные технологии Учебное пособие /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Г.К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>. – М.: Народное образование, 1998.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>15.  Советский энциклопедический словарь. / Гл. ред. А. М. Прохоров.– 4-е изд. – М, 1989.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 xml:space="preserve">16.  Столяренко,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Л.Д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>. Психология.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 xml:space="preserve">17.  Тхоржевский,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Д.А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Методика трудового обучения с практикумом. /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Д.А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>. Тхоржевский.– М.: Просвещение, 1987.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 xml:space="preserve">18. 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Информатика (теория, методика, задачи) /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Н.Д.Угринович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.– М.: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МИПКРО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>, 1991.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 xml:space="preserve">19. 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Ю.Л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Преподавание образовательной области «Технология» в 2004/2005 учебном году Методическое пособие /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Ю.Л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Дубровская,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Марченко.– М.: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МИОО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>, 2004.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 xml:space="preserve">20.  Шамова,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Т.И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Управление образовательным процессом в адаптивной школе. /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Т.И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. Шамова,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Т.М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>. Давыденко.– М.: Педагогический поиск, 2001.</w:t>
      </w:r>
    </w:p>
    <w:p w:rsidR="00166AD0" w:rsidRPr="00166AD0" w:rsidRDefault="00166AD0" w:rsidP="0016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AD0">
        <w:rPr>
          <w:rFonts w:ascii="Times New Roman" w:hAnsi="Times New Roman" w:cs="Times New Roman"/>
          <w:sz w:val="28"/>
          <w:szCs w:val="28"/>
        </w:rPr>
        <w:t xml:space="preserve">21. 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AD0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166AD0">
        <w:rPr>
          <w:rFonts w:ascii="Times New Roman" w:hAnsi="Times New Roman" w:cs="Times New Roman"/>
          <w:sz w:val="28"/>
          <w:szCs w:val="28"/>
        </w:rPr>
        <w:t>. Методы проведения учебных занятий с использованием средств информационных и коммуникационных технологий.</w:t>
      </w:r>
    </w:p>
    <w:p w:rsidR="00120D5C" w:rsidRPr="00166AD0" w:rsidRDefault="00120D5C" w:rsidP="0016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0D5C" w:rsidRPr="0016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D0"/>
    <w:rsid w:val="00120D5C"/>
    <w:rsid w:val="0016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2015-03-17T06:37:00Z</dcterms:created>
  <dcterms:modified xsi:type="dcterms:W3CDTF">2015-03-17T06:40:00Z</dcterms:modified>
</cp:coreProperties>
</file>